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w:t>
      </w:r>
      <w:r>
        <w:rPr>
          <w:rFonts w:cs="Arial"/>
          <w:sz w:val="22"/>
          <w:szCs w:val="22"/>
        </w:rPr>
        <w:t>10</w:t>
      </w:r>
      <w:r>
        <w:rPr>
          <w:rFonts w:hint="eastAsia" w:eastAsia="宋体" w:cs="Arial"/>
          <w:sz w:val="22"/>
          <w:szCs w:val="22"/>
          <w:lang w:val="en-US" w:eastAsia="zh-CN"/>
        </w:rPr>
        <w:t>5</w:t>
      </w:r>
      <w:r>
        <w:rPr>
          <w:rFonts w:cs="Arial"/>
          <w:sz w:val="22"/>
          <w:szCs w:val="22"/>
        </w:rPr>
        <w:tab/>
      </w:r>
      <w:r>
        <w:rPr>
          <w:rFonts w:cs="Arial"/>
          <w:bCs/>
          <w:sz w:val="22"/>
          <w:szCs w:val="22"/>
        </w:rPr>
        <w:tab/>
      </w:r>
      <w:r>
        <w:rPr>
          <w:rFonts w:cs="Arial"/>
          <w:bCs/>
          <w:sz w:val="22"/>
          <w:szCs w:val="22"/>
        </w:rPr>
        <w:t xml:space="preserve"> S1-2</w:t>
      </w:r>
      <w:r>
        <w:rPr>
          <w:rFonts w:hint="eastAsia" w:eastAsia="宋体" w:cs="Arial"/>
          <w:bCs/>
          <w:sz w:val="22"/>
          <w:szCs w:val="22"/>
          <w:lang w:val="en-US" w:eastAsia="zh-CN"/>
        </w:rPr>
        <w:t>40078</w:t>
      </w:r>
    </w:p>
    <w:p>
      <w:pPr>
        <w:pStyle w:val="34"/>
        <w:rPr>
          <w:sz w:val="22"/>
          <w:szCs w:val="22"/>
        </w:rPr>
      </w:pPr>
      <w:r>
        <w:rPr>
          <w:sz w:val="22"/>
          <w:szCs w:val="22"/>
          <w:lang w:eastAsia="ja-JP"/>
        </w:rPr>
        <w:t>Athens, Greece, 26 Feb - 1 March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color w:val="FF0000"/>
          <w:sz w:val="22"/>
          <w:szCs w:val="22"/>
        </w:rPr>
        <w:t>[Draft]</w:t>
      </w:r>
      <w:r>
        <w:rPr>
          <w:rFonts w:ascii="Arial" w:hAnsi="Arial" w:cs="Arial"/>
          <w:b/>
          <w:sz w:val="22"/>
          <w:szCs w:val="22"/>
        </w:rPr>
        <w:t xml:space="preserve"> Reply LS to clarify PS Data Off exemption for services over IMS DC</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S2-2311881</w:t>
      </w:r>
    </w:p>
    <w:bookmarkEnd w:id="3"/>
    <w:bookmarkEnd w:id="4"/>
    <w:p>
      <w:pPr>
        <w:spacing w:after="60"/>
        <w:ind w:left="1985" w:hanging="1985"/>
        <w:rPr>
          <w:rFonts w:ascii="Arial" w:hAnsi="Arial" w:cs="Arial"/>
          <w:b/>
          <w:bCs/>
          <w:sz w:val="22"/>
          <w:szCs w:val="22"/>
        </w:rPr>
      </w:pPr>
      <w:bookmarkStart w:id="5" w:name="OLE_LINK60"/>
      <w:bookmarkStart w:id="6" w:name="OLE_LINK61"/>
      <w:bookmarkStart w:id="7"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Rel-19</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FS_NG_RTC_Ph2</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lang w:val="fr-FR"/>
        </w:rPr>
      </w:pPr>
      <w:bookmarkStart w:id="8" w:name="OLE_LINK46"/>
      <w:bookmarkStart w:id="9" w:name="OLE_LINK45"/>
      <w:r>
        <w:rPr>
          <w:rFonts w:ascii="Arial" w:hAnsi="Arial" w:cs="Arial"/>
          <w:b/>
          <w:sz w:val="22"/>
          <w:szCs w:val="22"/>
          <w:lang w:val="fr-FR"/>
        </w:rPr>
        <w:t>Cc:</w:t>
      </w:r>
      <w:r>
        <w:rPr>
          <w:rFonts w:ascii="Arial" w:hAnsi="Arial" w:cs="Arial"/>
          <w:b/>
          <w:bCs/>
          <w:sz w:val="22"/>
          <w:szCs w:val="22"/>
          <w:lang w:val="fr-FR"/>
        </w:rPr>
        <w:tab/>
      </w:r>
      <w:r>
        <w:rPr>
          <w:rFonts w:ascii="Arial" w:hAnsi="Arial" w:cs="Arial"/>
          <w:b/>
          <w:bCs/>
          <w:sz w:val="22"/>
          <w:szCs w:val="22"/>
          <w:lang w:val="fr-FR"/>
        </w:rPr>
        <w:t xml:space="preserve"> </w:t>
      </w:r>
    </w:p>
    <w:bookmarkEnd w:id="8"/>
    <w:bookmarkEnd w:id="9"/>
    <w:p>
      <w:pPr>
        <w:spacing w:after="60"/>
        <w:ind w:left="1985" w:hanging="1985"/>
        <w:rPr>
          <w:rFonts w:ascii="Arial" w:hAnsi="Arial" w:cs="Arial"/>
          <w:bCs/>
        </w:rPr>
      </w:pPr>
    </w:p>
    <w:p>
      <w:pPr>
        <w:spacing w:after="60"/>
        <w:ind w:left="1985" w:hanging="1985"/>
        <w:rPr>
          <w:rFonts w:ascii="Arial" w:hAnsi="Arial" w:cs="Arial"/>
          <w:bCs/>
          <w:sz w:val="22"/>
          <w:szCs w:val="22"/>
          <w:lang w:val="en-US"/>
        </w:rPr>
      </w:pPr>
      <w:r>
        <w:rPr>
          <w:rFonts w:ascii="Arial" w:hAnsi="Arial" w:cs="Arial"/>
          <w:b/>
          <w:sz w:val="22"/>
          <w:szCs w:val="22"/>
          <w:lang w:val="en-US"/>
        </w:rPr>
        <w:t>Contact person:</w:t>
      </w:r>
      <w:r>
        <w:rPr>
          <w:rFonts w:ascii="Arial" w:hAnsi="Arial" w:cs="Arial"/>
          <w:b/>
          <w:bCs/>
          <w:sz w:val="22"/>
          <w:szCs w:val="22"/>
          <w:lang w:val="en-US"/>
        </w:rPr>
        <w:tab/>
      </w:r>
      <w:r>
        <w:rPr>
          <w:rFonts w:ascii="Arial" w:hAnsi="Arial" w:cs="Arial"/>
          <w:bCs/>
          <w:sz w:val="22"/>
          <w:szCs w:val="22"/>
          <w:lang w:val="en-US"/>
        </w:rPr>
        <w:t>Xiaona Shi</w:t>
      </w:r>
    </w:p>
    <w:p>
      <w:pPr>
        <w:spacing w:after="60"/>
        <w:ind w:left="1985" w:hanging="1985"/>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shixiaonan@chinamobile.com</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 xml:space="preserve">TS22.011 </w:t>
      </w:r>
      <w:r>
        <w:rPr>
          <w:rFonts w:ascii="Arial" w:hAnsi="Arial" w:cs="Arial"/>
        </w:rPr>
        <w:t>CRxxxx</w:t>
      </w:r>
    </w:p>
    <w:p>
      <w:pPr>
        <w:rPr>
          <w:rFonts w:ascii="Arial" w:hAnsi="Arial" w:cs="Arial"/>
        </w:rPr>
      </w:pPr>
    </w:p>
    <w:p>
      <w:pPr>
        <w:pStyle w:val="2"/>
      </w:pPr>
      <w:r>
        <w:t>1</w:t>
      </w:r>
      <w:r>
        <w:tab/>
      </w:r>
      <w:r>
        <w:t>Overall description</w:t>
      </w:r>
    </w:p>
    <w:p>
      <w:r>
        <w:t>SA1 thanks SA2 for the request to clarify PS Data Off exemption for services over IMS DC.</w:t>
      </w:r>
    </w:p>
    <w:p>
      <w:pPr>
        <w:spacing w:after="120"/>
      </w:pPr>
      <w:r>
        <w:t>In the related SA1 discussion, companies expressed different views on how this feature would be used. Depending on business models and network deployment, some might require applications using IMS Data Channel be configurable separately for PS data off exempt while some might need all applications over IMS Data Channel be treated in the same way.</w:t>
      </w:r>
    </w:p>
    <w:p>
      <w:pPr>
        <w:spacing w:after="120"/>
      </w:pPr>
      <w:r>
        <w:t>The requirement (of supporting PS data off exempt for services over IMS Data Channel) is therefore clarified in the agreed CR to allow flexibility for operators, according to business models and/or network deployment, to configure the intended services over IMS data channel as part of the 3GPP PS Data Off Exempt Services.</w:t>
      </w:r>
    </w:p>
    <w:p>
      <w:pPr>
        <w:pStyle w:val="2"/>
      </w:pPr>
      <w:r>
        <w:t>2</w:t>
      </w:r>
      <w:r>
        <w:tab/>
      </w:r>
      <w:r>
        <w:t>Actions</w:t>
      </w:r>
    </w:p>
    <w:p>
      <w:pPr>
        <w:spacing w:after="120"/>
        <w:ind w:left="1985" w:hanging="1985"/>
        <w:rPr>
          <w:rFonts w:ascii="Arial" w:hAnsi="Arial" w:cs="Arial"/>
          <w:b/>
        </w:rPr>
      </w:pPr>
      <w:r>
        <w:rPr>
          <w:rFonts w:ascii="Arial" w:hAnsi="Arial" w:cs="Arial"/>
          <w:b/>
        </w:rPr>
        <w:t xml:space="preserve">To 3GPP SA2 </w:t>
      </w:r>
    </w:p>
    <w:p>
      <w:pPr>
        <w:rPr>
          <w:rFonts w:ascii="Arial" w:hAnsi="Arial" w:cs="Arial"/>
          <w:b/>
        </w:rPr>
      </w:pPr>
      <w:r>
        <w:rPr>
          <w:rFonts w:ascii="Arial" w:hAnsi="Arial" w:cs="Arial"/>
          <w:b/>
        </w:rPr>
        <w:t xml:space="preserve">ACTION:  </w:t>
      </w:r>
      <w:r>
        <w:rPr>
          <w:rFonts w:ascii="Arial" w:hAnsi="Arial" w:cs="Arial"/>
        </w:rPr>
        <w:t>SA1 asks that SA2 kindly takes into account of the answer provided above.</w:t>
      </w:r>
      <w:r>
        <w:rPr>
          <w:rFonts w:ascii="Arial" w:hAnsi="Arial" w:cs="Arial"/>
          <w:b/>
        </w:rPr>
        <w:t xml:space="preserve"> </w:t>
      </w:r>
      <w:r>
        <w:rPr>
          <w:rFonts w:ascii="Arial" w:hAnsi="Arial" w:cs="Arial"/>
          <w:b/>
          <w:color w:val="0070C0"/>
        </w:rPr>
        <w:tab/>
      </w:r>
    </w:p>
    <w:p>
      <w:pPr>
        <w:spacing w:after="120"/>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r>
        <w:t>SA1#106</w:t>
      </w:r>
      <w:r>
        <w:tab/>
      </w:r>
      <w:r>
        <w:t xml:space="preserve">27-31 May 2024 </w:t>
      </w:r>
      <w:r>
        <w:tab/>
      </w:r>
      <w:r>
        <w:tab/>
      </w:r>
      <w:r>
        <w:tab/>
      </w:r>
      <w:r>
        <w:t xml:space="preserve">Jeyju, Korea </w:t>
      </w:r>
    </w:p>
    <w:p>
      <w:r>
        <w:t>SA1#10</w:t>
      </w:r>
      <w:r>
        <w:rPr>
          <w:rFonts w:hint="eastAsia" w:eastAsia="宋体"/>
          <w:lang w:val="en-US" w:eastAsia="zh-CN"/>
        </w:rPr>
        <w:t>7</w:t>
      </w:r>
      <w:r>
        <w:tab/>
      </w:r>
      <w:r>
        <w:rPr>
          <w:rFonts w:hint="eastAsia" w:eastAsia="宋体"/>
          <w:lang w:val="en-US" w:eastAsia="zh-CN"/>
        </w:rPr>
        <w:t>19</w:t>
      </w:r>
      <w:r>
        <w:t>-</w:t>
      </w:r>
      <w:r>
        <w:rPr>
          <w:rFonts w:hint="eastAsia" w:eastAsia="宋体"/>
          <w:lang w:val="en-US" w:eastAsia="zh-CN"/>
        </w:rPr>
        <w:t>23</w:t>
      </w:r>
      <w:r>
        <w:t xml:space="preserve"> </w:t>
      </w:r>
      <w:r>
        <w:rPr>
          <w:rFonts w:hint="eastAsia" w:eastAsia="宋体"/>
          <w:lang w:val="en-US" w:eastAsia="zh-CN"/>
        </w:rPr>
        <w:t>August</w:t>
      </w:r>
      <w:r>
        <w:t xml:space="preserve"> 2024 </w:t>
      </w:r>
      <w:r>
        <w:tab/>
      </w:r>
      <w:r>
        <w:tab/>
      </w:r>
      <w:r>
        <w:t xml:space="preserve">Maastricht, </w:t>
      </w:r>
      <w:bookmarkStart w:id="10" w:name="_GoBack"/>
      <w:r>
        <w:rPr>
          <w:rFonts w:hint="eastAsia" w:eastAsia="宋体"/>
          <w:lang w:eastAsia="zh-CN"/>
        </w:rPr>
        <w:t>Netherlands</w:t>
      </w:r>
      <w:bookmarkEnd w:id="10"/>
      <w:r>
        <w:t xml:space="preserve"> </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A5600"/>
    <w:rsid w:val="000F6242"/>
    <w:rsid w:val="001062C9"/>
    <w:rsid w:val="0010668D"/>
    <w:rsid w:val="00143849"/>
    <w:rsid w:val="001C5CF7"/>
    <w:rsid w:val="001D0FBD"/>
    <w:rsid w:val="001D50E9"/>
    <w:rsid w:val="00210D27"/>
    <w:rsid w:val="002744D9"/>
    <w:rsid w:val="00282E6E"/>
    <w:rsid w:val="00286372"/>
    <w:rsid w:val="002A65A0"/>
    <w:rsid w:val="002F1940"/>
    <w:rsid w:val="00304DEF"/>
    <w:rsid w:val="003202B3"/>
    <w:rsid w:val="00324CC6"/>
    <w:rsid w:val="00332CF1"/>
    <w:rsid w:val="003828A9"/>
    <w:rsid w:val="00383545"/>
    <w:rsid w:val="003B593D"/>
    <w:rsid w:val="003B63FC"/>
    <w:rsid w:val="003E443C"/>
    <w:rsid w:val="003F7408"/>
    <w:rsid w:val="00433500"/>
    <w:rsid w:val="00433F71"/>
    <w:rsid w:val="00440D43"/>
    <w:rsid w:val="004E3849"/>
    <w:rsid w:val="004E3939"/>
    <w:rsid w:val="00556851"/>
    <w:rsid w:val="0056706E"/>
    <w:rsid w:val="00572763"/>
    <w:rsid w:val="005A3ADF"/>
    <w:rsid w:val="005B5A6D"/>
    <w:rsid w:val="00690E2F"/>
    <w:rsid w:val="006E59B1"/>
    <w:rsid w:val="006F6092"/>
    <w:rsid w:val="007177F3"/>
    <w:rsid w:val="0079726E"/>
    <w:rsid w:val="007D19F0"/>
    <w:rsid w:val="007D2195"/>
    <w:rsid w:val="007F4BE2"/>
    <w:rsid w:val="007F4F92"/>
    <w:rsid w:val="0081318A"/>
    <w:rsid w:val="0087258E"/>
    <w:rsid w:val="008A33CB"/>
    <w:rsid w:val="008A6D6C"/>
    <w:rsid w:val="008D772F"/>
    <w:rsid w:val="008F1288"/>
    <w:rsid w:val="00926F77"/>
    <w:rsid w:val="0099764C"/>
    <w:rsid w:val="009B0F38"/>
    <w:rsid w:val="00A53463"/>
    <w:rsid w:val="00A76566"/>
    <w:rsid w:val="00A771A8"/>
    <w:rsid w:val="00A82864"/>
    <w:rsid w:val="00B2340C"/>
    <w:rsid w:val="00B97703"/>
    <w:rsid w:val="00BA356A"/>
    <w:rsid w:val="00BA77DE"/>
    <w:rsid w:val="00C00903"/>
    <w:rsid w:val="00C17761"/>
    <w:rsid w:val="00C47F80"/>
    <w:rsid w:val="00C82E2A"/>
    <w:rsid w:val="00C87881"/>
    <w:rsid w:val="00CA72DA"/>
    <w:rsid w:val="00CC1493"/>
    <w:rsid w:val="00CF6087"/>
    <w:rsid w:val="00CF7934"/>
    <w:rsid w:val="00D8153D"/>
    <w:rsid w:val="00E33FD7"/>
    <w:rsid w:val="00E91A92"/>
    <w:rsid w:val="00EF57F4"/>
    <w:rsid w:val="00EF5C74"/>
    <w:rsid w:val="00FF2669"/>
    <w:rsid w:val="00FF7568"/>
    <w:rsid w:val="3E2C57B5"/>
    <w:rsid w:val="56DC44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99"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qFormat="1" w:unhideWhenUsed="0" w:uiPriority="0" w:name="List Bullet 2"/>
    <w:lsdException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ko-KR"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uiPriority w:val="0"/>
    <w:pPr>
      <w:ind w:left="1418"/>
    </w:pPr>
  </w:style>
  <w:style w:type="paragraph" w:styleId="25">
    <w:name w:val="List Bullet 3"/>
    <w:basedOn w:val="26"/>
    <w:semiHidden/>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ko-KR"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qFormat/>
    <w:uiPriority w:val="99"/>
    <w:rPr>
      <w:color w:val="0000FF"/>
      <w:u w:val="single"/>
    </w:rPr>
  </w:style>
  <w:style w:type="character" w:styleId="45">
    <w:name w:val="annotation reference"/>
    <w:semiHidden/>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val="en-US" w:eastAsia="ko-KR"/>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ko-KR"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ko-KR"/>
    </w:rPr>
  </w:style>
  <w:style w:type="paragraph" w:customStyle="1" w:styleId="61">
    <w:name w:val="TAH"/>
    <w:basedOn w:val="62"/>
    <w:uiPriority w:val="0"/>
    <w:rPr>
      <w:b/>
    </w:rPr>
  </w:style>
  <w:style w:type="paragraph" w:customStyle="1" w:styleId="62">
    <w:name w:val="TAC"/>
    <w:basedOn w:val="63"/>
    <w:qFormat/>
    <w:uiPriority w:val="0"/>
    <w:pPr>
      <w:jc w:val="center"/>
    </w:pPr>
  </w:style>
  <w:style w:type="paragraph" w:customStyle="1" w:styleId="63">
    <w:name w:val="TAL"/>
    <w:basedOn w:val="1"/>
    <w:uiPriority w:val="0"/>
    <w:pPr>
      <w:keepNext/>
      <w:keepLines/>
      <w:spacing w:after="0"/>
    </w:pPr>
    <w:rPr>
      <w:rFonts w:ascii="Arial" w:hAnsi="Arial"/>
      <w:sz w:val="18"/>
    </w:rPr>
  </w:style>
  <w:style w:type="paragraph" w:customStyle="1" w:styleId="64">
    <w:name w:val="TF"/>
    <w:basedOn w:val="65"/>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ko-KR" w:bidi="ar-SA"/>
    </w:rPr>
  </w:style>
  <w:style w:type="paragraph" w:customStyle="1" w:styleId="75">
    <w:name w:val="TAR"/>
    <w:basedOn w:val="63"/>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ko-KR"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ko-KR"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ko-KR"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ko-KR"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ko-KR" w:bidi="ar-SA"/>
    </w:rPr>
  </w:style>
  <w:style w:type="paragraph" w:customStyle="1" w:styleId="84">
    <w:name w:val="Editor's Note"/>
    <w:basedOn w:val="66"/>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220</Words>
  <Characters>1260</Characters>
  <Lines>10</Lines>
  <Paragraphs>2</Paragraphs>
  <TotalTime>2</TotalTime>
  <ScaleCrop>false</ScaleCrop>
  <LinksUpToDate>false</LinksUpToDate>
  <CharactersWithSpaces>1478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2023-11-01T10:05:00Z</dcterms:created>
  <dc:creator>Alice Li</dc:creator>
  <cp:lastModifiedBy>Xiaonan-CMCC</cp:lastModifiedBy>
  <cp:lastPrinted>2002-04-23T07:10:00Z</cp:lastPrinted>
  <dcterms:modified xsi:type="dcterms:W3CDTF">2024-02-16T05:05:07Z</dcterms:modified>
  <dc:title>SA1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B17B7EED04C042B285173A6C33E970A5</vt:lpwstr>
  </property>
</Properties>
</file>